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1EB" w:rsidRPr="00A37DB7" w:rsidRDefault="004311BD" w:rsidP="001D11EB">
      <w:pPr>
        <w:pStyle w:val="Encabezad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es-CO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-160655</wp:posOffset>
            </wp:positionV>
            <wp:extent cx="763270" cy="897890"/>
            <wp:effectExtent l="0" t="0" r="0" b="0"/>
            <wp:wrapNone/>
            <wp:docPr id="1" name="Picture 2" descr="http://www.tolima.gov.co/tolima/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olima.gov.co/tolima/header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012" r="-4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9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1EB">
        <w:rPr>
          <w:rFonts w:ascii="Arial" w:hAnsi="Arial" w:cs="Arial"/>
          <w:b/>
          <w:sz w:val="24"/>
        </w:rPr>
        <w:t xml:space="preserve">  </w:t>
      </w:r>
      <w:r w:rsidR="001D11EB" w:rsidRPr="00A37DB7">
        <w:rPr>
          <w:rFonts w:ascii="Arial" w:hAnsi="Arial" w:cs="Arial"/>
          <w:b/>
          <w:sz w:val="24"/>
        </w:rPr>
        <w:t>GOBERNACIÓN DEL TOLIMA</w:t>
      </w:r>
      <w:r w:rsidR="001D11EB" w:rsidRPr="00260A20">
        <w:rPr>
          <w:rFonts w:ascii="Arial" w:hAnsi="Arial" w:cs="Arial"/>
          <w:b/>
          <w:noProof/>
          <w:sz w:val="24"/>
          <w:lang w:eastAsia="es-C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4682490</wp:posOffset>
            </wp:positionH>
            <wp:positionV relativeFrom="paragraph">
              <wp:posOffset>-158115</wp:posOffset>
            </wp:positionV>
            <wp:extent cx="1136015" cy="819150"/>
            <wp:effectExtent l="19050" t="0" r="6985" b="0"/>
            <wp:wrapNone/>
            <wp:docPr id="5" name="Imagen 1" descr="Gobernación del Tol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bernación del Tolima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 l="44368" r="1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1EB" w:rsidRPr="00E662A6" w:rsidRDefault="001D11EB" w:rsidP="001D11EB">
      <w:pPr>
        <w:tabs>
          <w:tab w:val="center" w:pos="4419"/>
          <w:tab w:val="right" w:pos="8838"/>
        </w:tabs>
        <w:jc w:val="center"/>
        <w:rPr>
          <w:rFonts w:ascii="Arial" w:eastAsia="Calibri" w:hAnsi="Arial" w:cs="Arial"/>
          <w:b/>
        </w:rPr>
      </w:pPr>
      <w:r w:rsidRPr="00E662A6">
        <w:rPr>
          <w:rFonts w:ascii="Arial" w:eastAsia="Calibri" w:hAnsi="Arial" w:cs="Arial"/>
          <w:b/>
        </w:rPr>
        <w:t>NIT: 800.113.6727</w:t>
      </w:r>
    </w:p>
    <w:p w:rsidR="001D11EB" w:rsidRPr="00512EB7" w:rsidRDefault="001D11EB" w:rsidP="001D11EB">
      <w:pPr>
        <w:pStyle w:val="Encabezado"/>
        <w:jc w:val="center"/>
        <w:rPr>
          <w:rFonts w:ascii="Arial" w:hAnsi="Arial" w:cs="Arial"/>
          <w:b/>
        </w:rPr>
      </w:pPr>
      <w:r w:rsidRPr="00512EB7">
        <w:rPr>
          <w:rFonts w:ascii="Arial" w:hAnsi="Arial" w:cs="Arial"/>
          <w:b/>
        </w:rPr>
        <w:t>SECRETARIA DE HACIENDA</w:t>
      </w:r>
    </w:p>
    <w:p w:rsidR="001D11EB" w:rsidRDefault="001D11EB" w:rsidP="001D11EB">
      <w:pPr>
        <w:pStyle w:val="Encabezad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Dirección Financiera de Contabilidad </w:t>
      </w:r>
    </w:p>
    <w:p w:rsidR="001D11EB" w:rsidRDefault="004311BD" w:rsidP="001D11EB">
      <w:pPr>
        <w:pStyle w:val="Encabezado"/>
        <w:jc w:val="center"/>
        <w:rPr>
          <w:rFonts w:ascii="Arial" w:hAnsi="Arial" w:cs="Arial"/>
          <w:b/>
        </w:rPr>
      </w:pPr>
      <w:r>
        <w:t>PRE</w:t>
      </w:r>
      <w:r w:rsidR="001D11EB">
        <w:t>SENTACION GRUPO DE CONSULTORIA PROCESO IMPLEMENTACION NICSP EL 31 DE AGOSTO DE 2017</w:t>
      </w:r>
    </w:p>
    <w:p w:rsidR="00081A40" w:rsidRDefault="001D11EB">
      <w:r w:rsidRPr="001D11EB">
        <w:rPr>
          <w:noProof/>
          <w:lang w:eastAsia="es-CO"/>
        </w:rPr>
        <w:drawing>
          <wp:inline distT="0" distB="0" distL="0" distR="0">
            <wp:extent cx="5612130" cy="4209098"/>
            <wp:effectExtent l="19050" t="0" r="7620" b="0"/>
            <wp:docPr id="7" name="Imagen 2" descr="C:\Users\CONTABILIDAD\Downloads\20170831_1457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NTABILIDAD\Downloads\20170831_145733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510" w:rsidRDefault="00973510"/>
    <w:p w:rsidR="00973510" w:rsidRDefault="00973510"/>
    <w:p w:rsidR="00973510" w:rsidRDefault="00973510"/>
    <w:p w:rsidR="00973510" w:rsidRDefault="00973510"/>
    <w:p w:rsidR="00973510" w:rsidRDefault="00973510"/>
    <w:p w:rsidR="00973510" w:rsidRDefault="00973510"/>
    <w:p w:rsidR="00973510" w:rsidRDefault="00973510"/>
    <w:p w:rsidR="00973510" w:rsidRDefault="00973510"/>
    <w:p w:rsidR="00973510" w:rsidRPr="00A37DB7" w:rsidRDefault="00973510" w:rsidP="00973510">
      <w:pPr>
        <w:pStyle w:val="Encabezad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es-CO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-255270</wp:posOffset>
            </wp:positionV>
            <wp:extent cx="763270" cy="897890"/>
            <wp:effectExtent l="0" t="0" r="0" b="0"/>
            <wp:wrapNone/>
            <wp:docPr id="3" name="Picture 2" descr="http://www.tolima.gov.co/tolima/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olima.gov.co/tolima/header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012" r="-4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9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lang w:eastAsia="es-C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5037455</wp:posOffset>
            </wp:positionH>
            <wp:positionV relativeFrom="paragraph">
              <wp:posOffset>-176530</wp:posOffset>
            </wp:positionV>
            <wp:extent cx="1133475" cy="818515"/>
            <wp:effectExtent l="19050" t="0" r="9525" b="0"/>
            <wp:wrapNone/>
            <wp:docPr id="4" name="Imagen 1" descr="Gobernación del Tol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bernación del Tolima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 l="44368" r="1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3510">
        <w:rPr>
          <w:rFonts w:ascii="Arial" w:hAnsi="Arial" w:cs="Arial"/>
          <w:b/>
          <w:sz w:val="24"/>
        </w:rPr>
        <w:t xml:space="preserve"> </w:t>
      </w:r>
      <w:r w:rsidRPr="00A37DB7">
        <w:rPr>
          <w:rFonts w:ascii="Arial" w:hAnsi="Arial" w:cs="Arial"/>
          <w:b/>
          <w:sz w:val="24"/>
        </w:rPr>
        <w:t>GOBERNACIÓN DEL TOLIMA</w:t>
      </w:r>
    </w:p>
    <w:p w:rsidR="00973510" w:rsidRPr="00E662A6" w:rsidRDefault="00973510" w:rsidP="00973510">
      <w:pPr>
        <w:tabs>
          <w:tab w:val="center" w:pos="4419"/>
          <w:tab w:val="right" w:pos="8838"/>
        </w:tabs>
        <w:jc w:val="center"/>
        <w:rPr>
          <w:rFonts w:ascii="Arial" w:eastAsia="Calibri" w:hAnsi="Arial" w:cs="Arial"/>
          <w:b/>
        </w:rPr>
      </w:pPr>
      <w:r w:rsidRPr="00E662A6">
        <w:rPr>
          <w:rFonts w:ascii="Arial" w:eastAsia="Calibri" w:hAnsi="Arial" w:cs="Arial"/>
          <w:b/>
        </w:rPr>
        <w:t>NIT: 800.113.6727</w:t>
      </w:r>
    </w:p>
    <w:p w:rsidR="00973510" w:rsidRPr="00512EB7" w:rsidRDefault="00973510" w:rsidP="00973510">
      <w:pPr>
        <w:pStyle w:val="Encabezado"/>
        <w:jc w:val="center"/>
        <w:rPr>
          <w:rFonts w:ascii="Arial" w:hAnsi="Arial" w:cs="Arial"/>
          <w:b/>
        </w:rPr>
      </w:pPr>
      <w:r w:rsidRPr="00512EB7">
        <w:rPr>
          <w:rFonts w:ascii="Arial" w:hAnsi="Arial" w:cs="Arial"/>
          <w:b/>
        </w:rPr>
        <w:t>SECRETARIA DE HACIENDA</w:t>
      </w:r>
    </w:p>
    <w:p w:rsidR="00973510" w:rsidRDefault="00973510" w:rsidP="00973510">
      <w:pPr>
        <w:pStyle w:val="Encabezad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Dirección Financiera de Contabilidad </w:t>
      </w:r>
    </w:p>
    <w:p w:rsidR="00973510" w:rsidRDefault="00973510" w:rsidP="00973510">
      <w:pPr>
        <w:pStyle w:val="Encabezado"/>
        <w:jc w:val="center"/>
        <w:rPr>
          <w:rFonts w:ascii="Arial" w:hAnsi="Arial" w:cs="Arial"/>
          <w:b/>
        </w:rPr>
      </w:pPr>
      <w:r>
        <w:t>REUNION GRUPO DE CONSULTORIA PROCESO IMPLEMENTACION NICSP EL 30 DE AGOSTO DE 2017 CON EL GRUPO DE RENTAS COBRO COACTIVO</w:t>
      </w:r>
    </w:p>
    <w:p w:rsidR="00973510" w:rsidRDefault="00973510"/>
    <w:p w:rsidR="00973510" w:rsidRDefault="00973510"/>
    <w:p w:rsidR="00973510" w:rsidRDefault="00973510">
      <w:r w:rsidRPr="00973510">
        <w:rPr>
          <w:noProof/>
          <w:lang w:eastAsia="es-CO"/>
        </w:rPr>
        <w:drawing>
          <wp:inline distT="0" distB="0" distL="0" distR="0">
            <wp:extent cx="5608320" cy="2266122"/>
            <wp:effectExtent l="19050" t="0" r="0" b="0"/>
            <wp:docPr id="9" name="Imagen 1" descr="C:\Users\CONTABILIDAD\Downloads\20170830_09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NTABILIDAD\Downloads\20170830_0906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26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510" w:rsidRDefault="00AB0227">
      <w:r>
        <w:rPr>
          <w:noProof/>
          <w:lang w:eastAsia="es-CO"/>
        </w:rPr>
        <w:drawing>
          <wp:inline distT="0" distB="0" distL="0" distR="0">
            <wp:extent cx="5608319" cy="3411110"/>
            <wp:effectExtent l="19050" t="0" r="0" b="0"/>
            <wp:docPr id="19" name="Imagen 5" descr="C:\Users\CONTABILIDAD\Downloads\20170830_09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NTABILIDAD\Downloads\20170830_0906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13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227" w:rsidRDefault="00AB0227" w:rsidP="00973510">
      <w:pPr>
        <w:pStyle w:val="Encabezado"/>
        <w:jc w:val="center"/>
        <w:rPr>
          <w:rFonts w:ascii="Arial" w:hAnsi="Arial" w:cs="Arial"/>
          <w:b/>
          <w:sz w:val="24"/>
        </w:rPr>
      </w:pPr>
    </w:p>
    <w:p w:rsidR="00AB0227" w:rsidRDefault="00AB0227" w:rsidP="00973510">
      <w:pPr>
        <w:pStyle w:val="Encabezado"/>
        <w:jc w:val="center"/>
        <w:rPr>
          <w:rFonts w:ascii="Arial" w:hAnsi="Arial" w:cs="Arial"/>
          <w:b/>
          <w:sz w:val="24"/>
        </w:rPr>
      </w:pPr>
    </w:p>
    <w:p w:rsidR="00AB0227" w:rsidRDefault="00AB0227" w:rsidP="00973510">
      <w:pPr>
        <w:pStyle w:val="Encabezado"/>
        <w:jc w:val="center"/>
        <w:rPr>
          <w:rFonts w:ascii="Arial" w:hAnsi="Arial" w:cs="Arial"/>
          <w:b/>
          <w:sz w:val="24"/>
        </w:rPr>
      </w:pPr>
    </w:p>
    <w:p w:rsidR="00AB0227" w:rsidRDefault="00AB0227" w:rsidP="00973510">
      <w:pPr>
        <w:pStyle w:val="Encabezado"/>
        <w:jc w:val="center"/>
        <w:rPr>
          <w:rFonts w:ascii="Arial" w:hAnsi="Arial" w:cs="Arial"/>
          <w:b/>
          <w:sz w:val="24"/>
        </w:rPr>
      </w:pPr>
    </w:p>
    <w:p w:rsidR="00AB0227" w:rsidRDefault="00AB0227" w:rsidP="00973510">
      <w:pPr>
        <w:pStyle w:val="Encabezado"/>
        <w:jc w:val="center"/>
        <w:rPr>
          <w:rFonts w:ascii="Arial" w:hAnsi="Arial" w:cs="Arial"/>
          <w:b/>
          <w:sz w:val="24"/>
        </w:rPr>
      </w:pPr>
    </w:p>
    <w:p w:rsidR="00973510" w:rsidRPr="00A37DB7" w:rsidRDefault="00973510" w:rsidP="00973510">
      <w:pPr>
        <w:pStyle w:val="Encabezad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</w:t>
      </w:r>
      <w:r w:rsidRPr="00A37DB7">
        <w:rPr>
          <w:rFonts w:ascii="Arial" w:hAnsi="Arial" w:cs="Arial"/>
          <w:b/>
          <w:sz w:val="24"/>
        </w:rPr>
        <w:t>GOBERNACIÓN DEL TOLIMA</w:t>
      </w:r>
      <w:r w:rsidRPr="00260A20">
        <w:rPr>
          <w:rFonts w:ascii="Arial" w:hAnsi="Arial" w:cs="Arial"/>
          <w:b/>
          <w:noProof/>
          <w:sz w:val="24"/>
          <w:lang w:eastAsia="es-CO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4682490</wp:posOffset>
            </wp:positionH>
            <wp:positionV relativeFrom="paragraph">
              <wp:posOffset>-158115</wp:posOffset>
            </wp:positionV>
            <wp:extent cx="1136015" cy="819150"/>
            <wp:effectExtent l="19050" t="0" r="6985" b="0"/>
            <wp:wrapNone/>
            <wp:docPr id="11" name="Imagen 1" descr="Gobernación del Tol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bernación del Tolima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 l="44368" r="1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510" w:rsidRPr="00E662A6" w:rsidRDefault="00973510" w:rsidP="00973510">
      <w:pPr>
        <w:tabs>
          <w:tab w:val="center" w:pos="4419"/>
          <w:tab w:val="right" w:pos="8838"/>
        </w:tabs>
        <w:jc w:val="center"/>
        <w:rPr>
          <w:rFonts w:ascii="Arial" w:eastAsia="Calibri" w:hAnsi="Arial" w:cs="Arial"/>
          <w:b/>
        </w:rPr>
      </w:pPr>
      <w:r w:rsidRPr="00973510">
        <w:rPr>
          <w:rFonts w:ascii="Arial" w:eastAsia="Calibri" w:hAnsi="Arial" w:cs="Arial"/>
          <w:b/>
          <w:noProof/>
          <w:lang w:eastAsia="es-C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-108751</wp:posOffset>
            </wp:positionH>
            <wp:positionV relativeFrom="paragraph">
              <wp:posOffset>-278599</wp:posOffset>
            </wp:positionV>
            <wp:extent cx="763326" cy="898497"/>
            <wp:effectExtent l="0" t="0" r="0" b="0"/>
            <wp:wrapNone/>
            <wp:docPr id="12" name="Picture 2" descr="http://www.tolima.gov.co/tolima/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olima.gov.co/tolima/header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012" r="-4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9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62A6">
        <w:rPr>
          <w:rFonts w:ascii="Arial" w:eastAsia="Calibri" w:hAnsi="Arial" w:cs="Arial"/>
          <w:b/>
        </w:rPr>
        <w:t>NIT: 800.113.6727</w:t>
      </w:r>
    </w:p>
    <w:p w:rsidR="00973510" w:rsidRPr="00512EB7" w:rsidRDefault="00973510" w:rsidP="00973510">
      <w:pPr>
        <w:pStyle w:val="Encabezado"/>
        <w:jc w:val="center"/>
        <w:rPr>
          <w:rFonts w:ascii="Arial" w:hAnsi="Arial" w:cs="Arial"/>
          <w:b/>
        </w:rPr>
      </w:pPr>
      <w:r w:rsidRPr="00512EB7">
        <w:rPr>
          <w:rFonts w:ascii="Arial" w:hAnsi="Arial" w:cs="Arial"/>
          <w:b/>
        </w:rPr>
        <w:t>SECRETARIA DE HACIENDA</w:t>
      </w:r>
    </w:p>
    <w:p w:rsidR="00973510" w:rsidRDefault="00973510" w:rsidP="00973510">
      <w:pPr>
        <w:pStyle w:val="Encabezad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Dirección Financiera de Contabilidad </w:t>
      </w:r>
    </w:p>
    <w:p w:rsidR="00973510" w:rsidRDefault="00973510" w:rsidP="00973510">
      <w:pPr>
        <w:pStyle w:val="Encabezado"/>
        <w:jc w:val="center"/>
        <w:rPr>
          <w:rFonts w:ascii="Arial" w:hAnsi="Arial" w:cs="Arial"/>
          <w:b/>
        </w:rPr>
      </w:pPr>
      <w:r>
        <w:t>RPRESENTACION GRUPO DE CONSULTORIA PROCESO IMPLEMENTACION NICSP EL 31 DE AGOSTO DE 2017</w:t>
      </w:r>
    </w:p>
    <w:p w:rsidR="00973510" w:rsidRDefault="00973510"/>
    <w:p w:rsidR="00AB0227" w:rsidRDefault="00AB0227">
      <w:pPr>
        <w:rPr>
          <w:noProof/>
          <w:lang w:eastAsia="es-CO"/>
        </w:rPr>
      </w:pPr>
    </w:p>
    <w:p w:rsidR="00973510" w:rsidRDefault="00AB0227">
      <w:r w:rsidRPr="00AB0227">
        <w:rPr>
          <w:noProof/>
          <w:lang w:eastAsia="es-CO"/>
        </w:rPr>
        <w:drawing>
          <wp:inline distT="0" distB="0" distL="0" distR="0">
            <wp:extent cx="5608319" cy="3538331"/>
            <wp:effectExtent l="19050" t="0" r="0" b="0"/>
            <wp:docPr id="20" name="Imagen 4" descr="C:\Users\CONTABILIDAD\Downloads\20170831_1457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NTABILIDAD\Downloads\20170831_145719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4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29CB">
        <w:rPr>
          <w:noProof/>
          <w:lang w:eastAsia="es-CO"/>
        </w:rPr>
        <w:drawing>
          <wp:inline distT="0" distB="0" distL="0" distR="0">
            <wp:extent cx="5608319" cy="2099144"/>
            <wp:effectExtent l="19050" t="0" r="0" b="0"/>
            <wp:docPr id="13" name="Imagen 2" descr="C:\Users\CONTABILIDAD\Downloads\20170831_14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NTABILIDAD\Downloads\20170831_1457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10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510" w:rsidSect="00081A40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73F" w:rsidRDefault="00E7273F" w:rsidP="001D11EB">
      <w:pPr>
        <w:spacing w:after="0" w:line="240" w:lineRule="auto"/>
      </w:pPr>
      <w:r>
        <w:separator/>
      </w:r>
    </w:p>
  </w:endnote>
  <w:endnote w:type="continuationSeparator" w:id="0">
    <w:p w:rsidR="00E7273F" w:rsidRDefault="00E7273F" w:rsidP="001D1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73F" w:rsidRDefault="00E7273F" w:rsidP="001D11EB">
      <w:pPr>
        <w:spacing w:after="0" w:line="240" w:lineRule="auto"/>
      </w:pPr>
      <w:r>
        <w:separator/>
      </w:r>
    </w:p>
  </w:footnote>
  <w:footnote w:type="continuationSeparator" w:id="0">
    <w:p w:rsidR="00E7273F" w:rsidRDefault="00E7273F" w:rsidP="001D1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1EB" w:rsidRPr="001D11EB" w:rsidRDefault="001D11EB" w:rsidP="001D11EB">
    <w:pPr>
      <w:pStyle w:val="Encabezado"/>
      <w:jc w:val="center"/>
      <w:rPr>
        <w:rFonts w:ascii="Arial" w:hAnsi="Arial" w:cs="Arial"/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1EB"/>
    <w:rsid w:val="00081A40"/>
    <w:rsid w:val="001731AE"/>
    <w:rsid w:val="001D11EB"/>
    <w:rsid w:val="004311BD"/>
    <w:rsid w:val="0044361F"/>
    <w:rsid w:val="00476D33"/>
    <w:rsid w:val="00643FC9"/>
    <w:rsid w:val="009273AA"/>
    <w:rsid w:val="00973510"/>
    <w:rsid w:val="009811C2"/>
    <w:rsid w:val="00AB0227"/>
    <w:rsid w:val="00D729CB"/>
    <w:rsid w:val="00DF1AD9"/>
    <w:rsid w:val="00E00234"/>
    <w:rsid w:val="00E6545F"/>
    <w:rsid w:val="00E7273F"/>
    <w:rsid w:val="00E81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1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11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11EB"/>
  </w:style>
  <w:style w:type="paragraph" w:styleId="Piedepgina">
    <w:name w:val="footer"/>
    <w:basedOn w:val="Normal"/>
    <w:link w:val="PiedepginaCar"/>
    <w:uiPriority w:val="99"/>
    <w:semiHidden/>
    <w:unhideWhenUsed/>
    <w:rsid w:val="001D11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D11EB"/>
  </w:style>
  <w:style w:type="paragraph" w:styleId="Textodeglobo">
    <w:name w:val="Balloon Text"/>
    <w:basedOn w:val="Normal"/>
    <w:link w:val="TextodegloboCar"/>
    <w:uiPriority w:val="99"/>
    <w:semiHidden/>
    <w:unhideWhenUsed/>
    <w:rsid w:val="001D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11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tolima.gov.co/info/tolima/media/bloque55" TargetMode="External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</dc:creator>
  <cp:lastModifiedBy>CONTABILIDAD</cp:lastModifiedBy>
  <cp:revision>2</cp:revision>
  <cp:lastPrinted>2017-09-12T14:57:00Z</cp:lastPrinted>
  <dcterms:created xsi:type="dcterms:W3CDTF">2017-09-13T19:33:00Z</dcterms:created>
  <dcterms:modified xsi:type="dcterms:W3CDTF">2017-09-13T19:33:00Z</dcterms:modified>
</cp:coreProperties>
</file>